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C89" w:rsidRPr="00861C89" w:rsidRDefault="00861C89" w:rsidP="00861C89">
      <w:pPr>
        <w:spacing w:line="480" w:lineRule="auto"/>
        <w:ind w:firstLine="720"/>
        <w:jc w:val="center"/>
        <w:rPr>
          <w:rFonts w:ascii="Times New Roman" w:hAnsi="Times New Roman" w:cs="Times New Roman"/>
          <w:b/>
          <w:sz w:val="24"/>
          <w:szCs w:val="24"/>
        </w:rPr>
      </w:pPr>
      <w:r w:rsidRPr="00861C89">
        <w:rPr>
          <w:rFonts w:ascii="Times New Roman" w:hAnsi="Times New Roman" w:cs="Times New Roman"/>
          <w:b/>
          <w:sz w:val="24"/>
          <w:szCs w:val="24"/>
        </w:rPr>
        <w:t>Carpal Tunnel Syndrome</w:t>
      </w:r>
    </w:p>
    <w:p w:rsidR="00861C89" w:rsidRPr="00861C89" w:rsidRDefault="00861C89" w:rsidP="00861C89">
      <w:pPr>
        <w:spacing w:line="480" w:lineRule="auto"/>
        <w:ind w:firstLine="720"/>
        <w:rPr>
          <w:rFonts w:ascii="Times New Roman" w:hAnsi="Times New Roman" w:cs="Times New Roman"/>
          <w:sz w:val="24"/>
          <w:szCs w:val="24"/>
        </w:rPr>
      </w:pPr>
      <w:r w:rsidRPr="00861C89">
        <w:rPr>
          <w:rFonts w:ascii="Times New Roman" w:hAnsi="Times New Roman" w:cs="Times New Roman"/>
          <w:sz w:val="24"/>
          <w:szCs w:val="24"/>
        </w:rPr>
        <w:t xml:space="preserve">A band of fibrous tissue </w:t>
      </w:r>
      <w:r w:rsidR="00F71909" w:rsidRPr="00861C89">
        <w:rPr>
          <w:rFonts w:ascii="Times New Roman" w:hAnsi="Times New Roman" w:cs="Times New Roman"/>
          <w:sz w:val="24"/>
          <w:szCs w:val="24"/>
        </w:rPr>
        <w:t>environs</w:t>
      </w:r>
      <w:r w:rsidRPr="00861C89">
        <w:rPr>
          <w:rFonts w:ascii="Times New Roman" w:hAnsi="Times New Roman" w:cs="Times New Roman"/>
          <w:sz w:val="24"/>
          <w:szCs w:val="24"/>
        </w:rPr>
        <w:t xml:space="preserve"> the wrist which </w:t>
      </w:r>
      <w:r w:rsidR="00F71909">
        <w:rPr>
          <w:rFonts w:ascii="Times New Roman" w:hAnsi="Times New Roman" w:cs="Times New Roman"/>
          <w:sz w:val="24"/>
          <w:szCs w:val="24"/>
        </w:rPr>
        <w:t>purposes</w:t>
      </w:r>
      <w:r w:rsidRPr="00861C89">
        <w:rPr>
          <w:rFonts w:ascii="Times New Roman" w:hAnsi="Times New Roman" w:cs="Times New Roman"/>
          <w:sz w:val="24"/>
          <w:szCs w:val="24"/>
        </w:rPr>
        <w:t xml:space="preserve"> to </w:t>
      </w:r>
      <w:r w:rsidR="00F71909" w:rsidRPr="00861C89">
        <w:rPr>
          <w:rFonts w:ascii="Times New Roman" w:hAnsi="Times New Roman" w:cs="Times New Roman"/>
          <w:sz w:val="24"/>
          <w:szCs w:val="24"/>
        </w:rPr>
        <w:t>sustain</w:t>
      </w:r>
      <w:r w:rsidRPr="00861C89">
        <w:rPr>
          <w:rFonts w:ascii="Times New Roman" w:hAnsi="Times New Roman" w:cs="Times New Roman"/>
          <w:sz w:val="24"/>
          <w:szCs w:val="24"/>
        </w:rPr>
        <w:t xml:space="preserve"> the joint. A carpal tunnel is a tight space between the fibrous band the wrist bone. A median nerve passing through the carpal tunnel is the one responsible for sensitivity around the hand. Therefore, any condition causing inflammation of the median nerve bringing numbness and tingling of the hand is known as carpal tunnel syndrome (El </w:t>
      </w:r>
      <w:proofErr w:type="spellStart"/>
      <w:r w:rsidRPr="00861C89">
        <w:rPr>
          <w:rFonts w:ascii="Times New Roman" w:hAnsi="Times New Roman" w:cs="Times New Roman"/>
          <w:sz w:val="24"/>
          <w:szCs w:val="24"/>
        </w:rPr>
        <w:t>Miedany</w:t>
      </w:r>
      <w:proofErr w:type="spellEnd"/>
      <w:r w:rsidRPr="00861C89">
        <w:rPr>
          <w:rFonts w:ascii="Times New Roman" w:hAnsi="Times New Roman" w:cs="Times New Roman"/>
          <w:sz w:val="24"/>
          <w:szCs w:val="24"/>
        </w:rPr>
        <w:t xml:space="preserve">, 2015). Rest, </w:t>
      </w:r>
      <w:bookmarkStart w:id="0" w:name="_GoBack"/>
      <w:bookmarkEnd w:id="0"/>
      <w:r w:rsidRPr="00861C89">
        <w:rPr>
          <w:rFonts w:ascii="Times New Roman" w:hAnsi="Times New Roman" w:cs="Times New Roman"/>
          <w:sz w:val="24"/>
          <w:szCs w:val="24"/>
        </w:rPr>
        <w:t>ice, wrist splints, anti-inflammatory drugs, cortisone injections and surgery have helped in treating the condition. Simple exercises of the wrists and hands can help to ease the pain that usually accompanies the carpal tunnel pain. Icing your wrist or soaking it in an ice bath can relieve the numbness and pain. Along with exercise, a diet full of omega-3 fatty acid and walnuts help in decreasing the inflammation and thus reducing the carpal tunnel syndrome. It is significant to treat it early to relieve nerve pressure and eliminate other symptoms.</w:t>
      </w:r>
    </w:p>
    <w:p w:rsidR="00861C89" w:rsidRPr="00AB0A92" w:rsidRDefault="00861C89" w:rsidP="00861C89">
      <w:pPr>
        <w:spacing w:line="480" w:lineRule="auto"/>
        <w:jc w:val="center"/>
        <w:rPr>
          <w:rFonts w:ascii="Times New Roman" w:hAnsi="Times New Roman" w:cs="Times New Roman"/>
          <w:sz w:val="24"/>
          <w:szCs w:val="24"/>
        </w:rPr>
      </w:pPr>
      <w:r w:rsidRPr="00AB0A92">
        <w:rPr>
          <w:rFonts w:ascii="Times New Roman" w:hAnsi="Times New Roman" w:cs="Times New Roman"/>
          <w:sz w:val="24"/>
          <w:szCs w:val="24"/>
        </w:rPr>
        <w:t>Reference</w:t>
      </w:r>
    </w:p>
    <w:p w:rsidR="00861C89" w:rsidRPr="00861C89" w:rsidRDefault="00861C89" w:rsidP="00861C89">
      <w:pPr>
        <w:spacing w:line="480" w:lineRule="auto"/>
        <w:ind w:left="720" w:hanging="720"/>
        <w:rPr>
          <w:rFonts w:ascii="Times New Roman" w:hAnsi="Times New Roman" w:cs="Times New Roman"/>
          <w:sz w:val="24"/>
          <w:szCs w:val="24"/>
        </w:rPr>
      </w:pPr>
      <w:r w:rsidRPr="00861C89">
        <w:rPr>
          <w:rFonts w:ascii="Times New Roman" w:hAnsi="Times New Roman" w:cs="Times New Roman"/>
          <w:sz w:val="24"/>
          <w:szCs w:val="24"/>
        </w:rPr>
        <w:t xml:space="preserve">El </w:t>
      </w:r>
      <w:proofErr w:type="spellStart"/>
      <w:r w:rsidRPr="00861C89">
        <w:rPr>
          <w:rFonts w:ascii="Times New Roman" w:hAnsi="Times New Roman" w:cs="Times New Roman"/>
          <w:sz w:val="24"/>
          <w:szCs w:val="24"/>
        </w:rPr>
        <w:t>Miedany</w:t>
      </w:r>
      <w:proofErr w:type="spellEnd"/>
      <w:r w:rsidRPr="00861C89">
        <w:rPr>
          <w:rFonts w:ascii="Times New Roman" w:hAnsi="Times New Roman" w:cs="Times New Roman"/>
          <w:sz w:val="24"/>
          <w:szCs w:val="24"/>
        </w:rPr>
        <w:t>, Y. (2015). Carpal Tunnel Syndrome. Musculoskeletal Ultrasonography in Rheumatic Diseases (pp. 207-237). Springer, Cham.</w:t>
      </w:r>
    </w:p>
    <w:p w:rsidR="00EC0942" w:rsidRPr="00861C89" w:rsidRDefault="00AB0A92" w:rsidP="00861C89">
      <w:pPr>
        <w:spacing w:line="480" w:lineRule="auto"/>
        <w:rPr>
          <w:rFonts w:ascii="Times New Roman" w:hAnsi="Times New Roman" w:cs="Times New Roman"/>
          <w:sz w:val="24"/>
          <w:szCs w:val="24"/>
        </w:rPr>
      </w:pPr>
    </w:p>
    <w:sectPr w:rsidR="00EC0942" w:rsidRPr="00861C89"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C89"/>
    <w:rsid w:val="006228DB"/>
    <w:rsid w:val="00861C89"/>
    <w:rsid w:val="00863113"/>
    <w:rsid w:val="00AB0A92"/>
    <w:rsid w:val="00BA381E"/>
    <w:rsid w:val="00F7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26B59-AA43-44F7-9B7B-E5AF3A16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C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980</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2018-06-22T10:48:00Z</dcterms:created>
  <dcterms:modified xsi:type="dcterms:W3CDTF">2018-06-22T10:48:00Z</dcterms:modified>
</cp:coreProperties>
</file>